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Лекция 3: Эволюция управленческой мысли: школы и ключевые концепции</w:t>
      </w:r>
    </w:p>
    <w:p w:rsidR="00000000" w:rsidDel="00000000" w:rsidP="00000000" w:rsidRDefault="00000000" w:rsidRPr="00000000" w14:paraId="0000000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Аннотация лекции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Данная лекция посвящена историографии и эволюции научной мысли в области управления. В рамках занятия подробно рассматривается генезис управленческих идей — от первых классических школ до современных интегрированных подходов. Исследуются ключевые концепции школы научного управления, административной школы, школы человеческих отношений и поведенческих наук, а также системный, ситуационный и современный цифровой подходы. Лекция позволяет студентам понять логику развития управленческих инструментов и научиться осознанно применять исторический опыт в современной практике.</w:t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Учебные цели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Проследить логику и хронологию формирования теории управления как самостоятельной науки.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Изучить основные управленческие школы, их ключевых представителей и фундаментальные вклады.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Проанализировать эволюцию взгляда на человека в организации: от «человека-винтика» к «человеку социальному» и «самореализующейся личности».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Освоить суть современных методологических подходов (системного, ситуационного, процессуального).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Сформировать понимание актуальных управленческих трендов XXI века.</w:t>
      </w:r>
    </w:p>
    <w:p w:rsidR="00000000" w:rsidDel="00000000" w:rsidP="00000000" w:rsidRDefault="00000000" w:rsidRPr="00000000" w14:paraId="0000000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План лекции</w:t>
      </w:r>
    </w:p>
    <w:p w:rsidR="00000000" w:rsidDel="00000000" w:rsidP="00000000" w:rsidRDefault="00000000" w:rsidRPr="00000000" w14:paraId="0000000B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Предистория управления и предпосылки возникновения науки</w:t>
      </w:r>
    </w:p>
    <w:p w:rsidR="00000000" w:rsidDel="00000000" w:rsidP="00000000" w:rsidRDefault="00000000" w:rsidRPr="00000000" w14:paraId="0000000C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Исторические вехи развития практики управления.</w:t>
      </w:r>
    </w:p>
    <w:p w:rsidR="00000000" w:rsidDel="00000000" w:rsidP="00000000" w:rsidRDefault="00000000" w:rsidRPr="00000000" w14:paraId="0000000D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Промышленная революция XIX века как катализатор формирования теории.</w:t>
      </w:r>
    </w:p>
    <w:p w:rsidR="00000000" w:rsidDel="00000000" w:rsidP="00000000" w:rsidRDefault="00000000" w:rsidRPr="00000000" w14:paraId="0000000E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Классические школы управления (конец XIX в. — 1930-е гг.)</w:t>
      </w:r>
    </w:p>
    <w:p w:rsidR="00000000" w:rsidDel="00000000" w:rsidP="00000000" w:rsidRDefault="00000000" w:rsidRPr="00000000" w14:paraId="0000000F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Школа научного управления (Ф. Тейлор, Ф. и Л. Гилбрет, Г. Гантт).</w:t>
      </w:r>
    </w:p>
    <w:p w:rsidR="00000000" w:rsidDel="00000000" w:rsidP="00000000" w:rsidRDefault="00000000" w:rsidRPr="00000000" w14:paraId="00000010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Классическая (административная) школа (А. Файоль, Л. Урвик).</w:t>
      </w:r>
    </w:p>
    <w:p w:rsidR="00000000" w:rsidDel="00000000" w:rsidP="00000000" w:rsidRDefault="00000000" w:rsidRPr="00000000" w14:paraId="00000011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Бюрократическая школа (М. Вебер).</w:t>
      </w:r>
    </w:p>
    <w:p w:rsidR="00000000" w:rsidDel="00000000" w:rsidP="00000000" w:rsidRDefault="00000000" w:rsidRPr="00000000" w14:paraId="00000012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Неоклассические школы: акцент на человеческий фактор (1930–1950-е гг.)</w:t>
      </w:r>
    </w:p>
    <w:p w:rsidR="00000000" w:rsidDel="00000000" w:rsidP="00000000" w:rsidRDefault="00000000" w:rsidRPr="00000000" w14:paraId="00000013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Школа человеческих отношений (Э. Мэйо, Хотторнские эксперименты).</w:t>
      </w:r>
    </w:p>
    <w:p w:rsidR="00000000" w:rsidDel="00000000" w:rsidP="00000000" w:rsidRDefault="00000000" w:rsidRPr="00000000" w14:paraId="00000014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Поведенческая школа (А. Маслоу, Д. МакГрегор, Ф. Герцберг).</w:t>
      </w:r>
    </w:p>
    <w:p w:rsidR="00000000" w:rsidDel="00000000" w:rsidP="00000000" w:rsidRDefault="00000000" w:rsidRPr="00000000" w14:paraId="00000015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Количественная школа и синтетические подходы (1950-е гг. — конец XX в.)</w:t>
      </w:r>
    </w:p>
    <w:p w:rsidR="00000000" w:rsidDel="00000000" w:rsidP="00000000" w:rsidRDefault="00000000" w:rsidRPr="00000000" w14:paraId="00000016">
      <w:pPr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Количественная школа (исследование операций, математическое моделирование).</w:t>
      </w:r>
    </w:p>
    <w:p w:rsidR="00000000" w:rsidDel="00000000" w:rsidP="00000000" w:rsidRDefault="00000000" w:rsidRPr="00000000" w14:paraId="00000017">
      <w:pPr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Системный подход в управлении (Ч. Бернард, Л. фон Берталанфи).</w:t>
      </w:r>
    </w:p>
    <w:p w:rsidR="00000000" w:rsidDel="00000000" w:rsidP="00000000" w:rsidRDefault="00000000" w:rsidRPr="00000000" w14:paraId="00000018">
      <w:pPr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Ситуационный подход (Г. Саймон, П. Друкер).</w:t>
      </w:r>
    </w:p>
    <w:p w:rsidR="00000000" w:rsidDel="00000000" w:rsidP="00000000" w:rsidRDefault="00000000" w:rsidRPr="00000000" w14:paraId="00000019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Современные концепции управления (XXI век)</w:t>
      </w:r>
    </w:p>
    <w:p w:rsidR="00000000" w:rsidDel="00000000" w:rsidP="00000000" w:rsidRDefault="00000000" w:rsidRPr="00000000" w14:paraId="0000001A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Процессный подход, Agile-культура, цифровая трансформация и ESG.</w:t>
      </w:r>
    </w:p>
    <w:p w:rsidR="00000000" w:rsidDel="00000000" w:rsidP="00000000" w:rsidRDefault="00000000" w:rsidRPr="00000000" w14:paraId="0000001B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Резюме и контрольные вопросы</w:t>
      </w:r>
    </w:p>
    <w:p w:rsidR="00000000" w:rsidDel="00000000" w:rsidP="00000000" w:rsidRDefault="00000000" w:rsidRPr="00000000" w14:paraId="0000001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Предистория управления и предпосылки возникновения науки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Управление как практика существовало тысячи лет (строительство пирамид в Древнем Египте, военная и государственная организация Древнего Рима, система государственного управления в средневековом Китае). Однако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управление как наука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сформировалось лишь на рубеже XIX–XX веков.</w:t>
      </w:r>
    </w:p>
    <w:p w:rsidR="00000000" w:rsidDel="00000000" w:rsidP="00000000" w:rsidRDefault="00000000" w:rsidRPr="00000000" w14:paraId="0000001E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Главные предпосылки научного взрыва:</w:t>
      </w:r>
    </w:p>
    <w:p w:rsidR="00000000" w:rsidDel="00000000" w:rsidP="00000000" w:rsidRDefault="00000000" w:rsidRPr="00000000" w14:paraId="0000001F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Промышленная революция: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Переход от ремесленных мастерских и мануфактур к крупному фабричному производству.</w:t>
      </w:r>
    </w:p>
    <w:p w:rsidR="00000000" w:rsidDel="00000000" w:rsidP="00000000" w:rsidRDefault="00000000" w:rsidRPr="00000000" w14:paraId="00000020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Концентрация капитала и персонала: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Появление предприятий с тысячами рабочих потребовало жесткой координации и стандартизации.</w:t>
      </w:r>
    </w:p>
    <w:p w:rsidR="00000000" w:rsidDel="00000000" w:rsidP="00000000" w:rsidRDefault="00000000" w:rsidRPr="00000000" w14:paraId="00000021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Усложнение технологий: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Необходимость профессионального разделения труда и появления института наемных управляющих —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менеджеров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2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Классические школы управления (конец XIX в. — 1930-е гг.)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Классическое направление рассматривало организацию как закрытую механистическую систему, а человека — как экономический фактор («человек рациональный»), движимый исключительно материальной выгодой.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┌─────────────────────────────────────────────────────────┐</w:t>
        <w:br w:type="textWrapping"/>
        <w:t xml:space="preserve">│               КЛАССИЧЕСКОЕ НАПРАВЛЕНИЕ                  │</w:t>
        <w:br w:type="textWrapping"/>
        <w:t xml:space="preserve">└──────────────┬───────────────────────────┬──────────────┘</w:t>
        <w:br w:type="textWrapping"/>
        <w:t xml:space="preserve">               │                           │</w:t>
        <w:br w:type="textWrapping"/>
        <w:t xml:space="preserve">               ▼                           ▼</w:t>
        <w:br w:type="textWrapping"/>
        <w:t xml:space="preserve">┌─────────────────────────────┐ ┌─────────────────────────────┐</w:t>
        <w:br w:type="textWrapping"/>
        <w:t xml:space="preserve">│  Школа научного управления  │ │   Административная школа    │</w:t>
        <w:br w:type="textWrapping"/>
        <w:t xml:space="preserve">│    (Управление трудом)      │ │   (Управление организацией) │</w:t>
        <w:br w:type="textWrapping"/>
        <w:t xml:space="preserve">│  Ф. Тейлор, Ф. и Л. Гилбрет │ │   А. Файоль, М. Вебер       │</w:t>
        <w:br w:type="textWrapping"/>
        <w:t xml:space="preserve">└─────────────────────────────┘ └─────────────────────────────┘</w:t>
        <w:br w:type="textWrapping"/>
      </w:r>
    </w:p>
    <w:p w:rsidR="00000000" w:rsidDel="00000000" w:rsidP="00000000" w:rsidRDefault="00000000" w:rsidRPr="00000000" w14:paraId="00000028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Школа научного управления (1885–1920 гг.)</w:t>
      </w:r>
    </w:p>
    <w:p w:rsidR="00000000" w:rsidDel="00000000" w:rsidP="00000000" w:rsidRDefault="00000000" w:rsidRPr="00000000" w14:paraId="00000029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Ключевые фигуры: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Фредерик Уинслоу Тейлор («Отец научного менеджмента»), Фрэнк и Лилиан Гилбрет, Генри Гантт.</w:t>
      </w:r>
    </w:p>
    <w:p w:rsidR="00000000" w:rsidDel="00000000" w:rsidP="00000000" w:rsidRDefault="00000000" w:rsidRPr="00000000" w14:paraId="0000002A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Основной фокус: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Повышение производительности труда на уровне конкретного рабочего места и цеха.</w:t>
      </w:r>
    </w:p>
    <w:p w:rsidR="00000000" w:rsidDel="00000000" w:rsidP="00000000" w:rsidRDefault="00000000" w:rsidRPr="00000000" w14:paraId="0000002B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Главные достижения:</w:t>
      </w:r>
    </w:p>
    <w:p w:rsidR="00000000" w:rsidDel="00000000" w:rsidP="00000000" w:rsidRDefault="00000000" w:rsidRPr="00000000" w14:paraId="0000002C">
      <w:pPr>
        <w:numPr>
          <w:ilvl w:val="1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Хронометраж и хронокарты (анализ микродвижений рабочим для устранения лишних действий).</w:t>
      </w:r>
    </w:p>
    <w:p w:rsidR="00000000" w:rsidDel="00000000" w:rsidP="00000000" w:rsidRDefault="00000000" w:rsidRPr="00000000" w14:paraId="0000002D">
      <w:pPr>
        <w:numPr>
          <w:ilvl w:val="1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Разделение физического труда и функций планирования (выделение инструкторов и мастеров).</w:t>
      </w:r>
    </w:p>
    <w:p w:rsidR="00000000" w:rsidDel="00000000" w:rsidP="00000000" w:rsidRDefault="00000000" w:rsidRPr="00000000" w14:paraId="0000002E">
      <w:pPr>
        <w:numPr>
          <w:ilvl w:val="1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Дифференцированная система оплаты труда (высокая ставка за выполнение и перевыполнение нормы).</w:t>
      </w:r>
    </w:p>
    <w:p w:rsidR="00000000" w:rsidDel="00000000" w:rsidP="00000000" w:rsidRDefault="00000000" w:rsidRPr="00000000" w14:paraId="0000002F">
      <w:pPr>
        <w:numPr>
          <w:ilvl w:val="1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График Гантта (инструмент календарного планирования).</w:t>
      </w:r>
    </w:p>
    <w:p w:rsidR="00000000" w:rsidDel="00000000" w:rsidP="00000000" w:rsidRDefault="00000000" w:rsidRPr="00000000" w14:paraId="00000030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Административная (классическая) школа (1920–1950 гг.)</w:t>
      </w:r>
    </w:p>
    <w:p w:rsidR="00000000" w:rsidDel="00000000" w:rsidP="00000000" w:rsidRDefault="00000000" w:rsidRPr="00000000" w14:paraId="00000031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Ключевые фигуры: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Анри Файоль, Линдалл Урвик.</w:t>
      </w:r>
    </w:p>
    <w:p w:rsidR="00000000" w:rsidDel="00000000" w:rsidP="00000000" w:rsidRDefault="00000000" w:rsidRPr="00000000" w14:paraId="00000032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Основной фокус: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Создание универсальных принципов управления всей организацией в целом.</w:t>
      </w:r>
    </w:p>
    <w:p w:rsidR="00000000" w:rsidDel="00000000" w:rsidP="00000000" w:rsidRDefault="00000000" w:rsidRPr="00000000" w14:paraId="00000033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Главные достижения:</w:t>
      </w:r>
    </w:p>
    <w:p w:rsidR="00000000" w:rsidDel="00000000" w:rsidP="00000000" w:rsidRDefault="00000000" w:rsidRPr="00000000" w14:paraId="00000034">
      <w:pPr>
        <w:numPr>
          <w:ilvl w:val="1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Выделение 5 универсальных функций управления: предвидение (планирование), организация, распорядительство, согласование (координация), контроль.</w:t>
      </w:r>
    </w:p>
    <w:p w:rsidR="00000000" w:rsidDel="00000000" w:rsidP="00000000" w:rsidRDefault="00000000" w:rsidRPr="00000000" w14:paraId="00000035">
      <w:pPr>
        <w:numPr>
          <w:ilvl w:val="1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Формулировка 14 принципов управления (единоначалие, скалярная цепь, разделение труда и др.).</w:t>
      </w:r>
    </w:p>
    <w:p w:rsidR="00000000" w:rsidDel="00000000" w:rsidP="00000000" w:rsidRDefault="00000000" w:rsidRPr="00000000" w14:paraId="00000036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Бюрократическая школа</w:t>
      </w:r>
    </w:p>
    <w:p w:rsidR="00000000" w:rsidDel="00000000" w:rsidP="00000000" w:rsidRDefault="00000000" w:rsidRPr="00000000" w14:paraId="00000037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Ключевая фигура: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Макс Вебер.</w:t>
      </w:r>
    </w:p>
    <w:p w:rsidR="00000000" w:rsidDel="00000000" w:rsidP="00000000" w:rsidRDefault="00000000" w:rsidRPr="00000000" w14:paraId="00000038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Основной фокус: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Разработка концепции «идеальной бюрократии» как самой рациональной формы организационной структуры.</w:t>
      </w:r>
    </w:p>
    <w:p w:rsidR="00000000" w:rsidDel="00000000" w:rsidP="00000000" w:rsidRDefault="00000000" w:rsidRPr="00000000" w14:paraId="00000039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Главные принципы: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Жесткая иерархия, четкое разделение обязанностей, формализация правил и процедур, обезличенность принятия решений, карьерный рост на основе квалификации.</w:t>
      </w:r>
    </w:p>
    <w:p w:rsidR="00000000" w:rsidDel="00000000" w:rsidP="00000000" w:rsidRDefault="00000000" w:rsidRPr="00000000" w14:paraId="0000003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Неоклассические школы: акцент на человеческий фактор (1930–1950-е гг.)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Ограниченность классического подхода проявилась в том, что игнорировались психология человека и социальные взаимоотношения в коллективе.</w:t>
      </w:r>
    </w:p>
    <w:p w:rsidR="00000000" w:rsidDel="00000000" w:rsidP="00000000" w:rsidRDefault="00000000" w:rsidRPr="00000000" w14:paraId="0000003C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Школа человеческих отношений (1930–1950 гг.)</w:t>
      </w:r>
    </w:p>
    <w:p w:rsidR="00000000" w:rsidDel="00000000" w:rsidP="00000000" w:rsidRDefault="00000000" w:rsidRPr="00000000" w14:paraId="0000003D">
      <w:pPr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Ключевые фигуры: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Элтон Мэйо, Мэри Паркер Фоллетт.</w:t>
      </w:r>
    </w:p>
    <w:p w:rsidR="00000000" w:rsidDel="00000000" w:rsidP="00000000" w:rsidRDefault="00000000" w:rsidRPr="00000000" w14:paraId="0000003E">
      <w:pPr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Переломный момент: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Хотторнские эксперименты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Э. Мэйо на заводах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Western Electric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(1924–1932 гг.).</w:t>
      </w:r>
    </w:p>
    <w:p w:rsidR="00000000" w:rsidDel="00000000" w:rsidP="00000000" w:rsidRDefault="00000000" w:rsidRPr="00000000" w14:paraId="0000003F">
      <w:pPr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Ключевые выводы:</w:t>
      </w:r>
    </w:p>
    <w:p w:rsidR="00000000" w:rsidDel="00000000" w:rsidP="00000000" w:rsidRDefault="00000000" w:rsidRPr="00000000" w14:paraId="00000040">
      <w:pPr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Производительность труда зависит не столько от освещенности и зарплаты, сколько от социально-психологического климата, внимания руководства и отношений в группе («Хотторнский эффект»).</w:t>
      </w:r>
    </w:p>
    <w:p w:rsidR="00000000" w:rsidDel="00000000" w:rsidP="00000000" w:rsidRDefault="00000000" w:rsidRPr="00000000" w14:paraId="00000041">
      <w:pPr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любой организации существует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неформальная структура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которая может как помогать, так и противодействовать формальным целям.</w:t>
      </w:r>
    </w:p>
    <w:p w:rsidR="00000000" w:rsidDel="00000000" w:rsidP="00000000" w:rsidRDefault="00000000" w:rsidRPr="00000000" w14:paraId="00000042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Поведенческая школа (школа поведенческих наук, 1950-е — по н.в.)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Ключевые фигуры: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Абрахам Маслоу, Дуглас МакГрегор, Фредерик Герцберг, Лайкерт.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Основной фокус: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Изучение способов повышения эффективности организации через человеческие ресурсы, мотивы и лидерство.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Главные достижения:</w:t>
      </w:r>
    </w:p>
    <w:p w:rsidR="00000000" w:rsidDel="00000000" w:rsidP="00000000" w:rsidRDefault="00000000" w:rsidRPr="00000000" w14:paraId="00000046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Пирамида потребностей А. Маслоу.</w:t>
      </w:r>
    </w:p>
    <w:p w:rsidR="00000000" w:rsidDel="00000000" w:rsidP="00000000" w:rsidRDefault="00000000" w:rsidRPr="00000000" w14:paraId="00000047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Теория X и Теория Y Д. МакГрегора:</w:t>
      </w:r>
    </w:p>
    <w:p w:rsidR="00000000" w:rsidDel="00000000" w:rsidP="00000000" w:rsidRDefault="00000000" w:rsidRPr="00000000" w14:paraId="00000048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91.1999952793121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Теория X: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Работник ленив, избегает ответственности, требует постоянного контроля и принуждения.</w:t>
      </w:r>
    </w:p>
    <w:p w:rsidR="00000000" w:rsidDel="00000000" w:rsidP="00000000" w:rsidRDefault="00000000" w:rsidRPr="00000000" w14:paraId="00000049">
      <w:pPr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91.1999952793121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Теория Y: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Работник стремится к саморазвитию, ответственности и творчеству, если создать надлежащие условия.</w:t>
      </w:r>
    </w:p>
    <w:p w:rsidR="00000000" w:rsidDel="00000000" w:rsidP="00000000" w:rsidRDefault="00000000" w:rsidRPr="00000000" w14:paraId="0000004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Количественная школа и синтетические подходы</w:t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 второй половины XX века теория управления переходит к синтезу накопленных знаний на основе точных наук и системного анализа.</w:t>
      </w:r>
    </w:p>
    <w:p w:rsidR="00000000" w:rsidDel="00000000" w:rsidP="00000000" w:rsidRDefault="00000000" w:rsidRPr="00000000" w14:paraId="0000004C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Количественная школа (школа науки управления) (1950-е гг. — по н.в.)</w:t>
      </w:r>
    </w:p>
    <w:p w:rsidR="00000000" w:rsidDel="00000000" w:rsidP="00000000" w:rsidRDefault="00000000" w:rsidRPr="00000000" w14:paraId="0000004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Сущность: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Применение математики, статистики, теории игр, кибернетики и компьютерных моделей для принятия управленческих решений.</w:t>
      </w:r>
    </w:p>
    <w:p w:rsidR="00000000" w:rsidDel="00000000" w:rsidP="00000000" w:rsidRDefault="00000000" w:rsidRPr="00000000" w14:paraId="0000004E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Инструментарий: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Моделирование товарно-материальных запасов, линейное программирование, сетевые графики (PERT, CPM), исследование операций.</w:t>
      </w:r>
    </w:p>
    <w:p w:rsidR="00000000" w:rsidDel="00000000" w:rsidP="00000000" w:rsidRDefault="00000000" w:rsidRPr="00000000" w14:paraId="0000004F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Системный подход</w:t>
      </w:r>
    </w:p>
    <w:p w:rsidR="00000000" w:rsidDel="00000000" w:rsidP="00000000" w:rsidRDefault="00000000" w:rsidRPr="00000000" w14:paraId="00000050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Сущность: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Организация рассматривается как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открытая система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состоящая из взаимосвязанных подсистем и активно взаимодействующая с внешней средой.</w:t>
      </w:r>
    </w:p>
    <w:p w:rsidR="00000000" w:rsidDel="00000000" w:rsidP="00000000" w:rsidRDefault="00000000" w:rsidRPr="00000000" w14:paraId="00000051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Смысл: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Изменение в одном элементе (например, в технологии) неизбежно ведет к изменениям во всех остальных (персонал, структура, культура).</w:t>
      </w:r>
    </w:p>
    <w:p w:rsidR="00000000" w:rsidDel="00000000" w:rsidP="00000000" w:rsidRDefault="00000000" w:rsidRPr="00000000" w14:paraId="00000052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Ситуационный подход</w:t>
      </w:r>
    </w:p>
    <w:p w:rsidR="00000000" w:rsidDel="00000000" w:rsidP="00000000" w:rsidRDefault="00000000" w:rsidRPr="00000000" w14:paraId="00000053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Сущность: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Не существует единого «наилучшего» способа управления (в отличие от утверждений Тейлора и Файоля).</w:t>
      </w:r>
    </w:p>
    <w:p w:rsidR="00000000" w:rsidDel="00000000" w:rsidP="00000000" w:rsidRDefault="00000000" w:rsidRPr="00000000" w14:paraId="00000054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Главный принцип: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Эффективность конкретного метода управления определяется конкретной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ситуацией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(состоянием внешней среды, уровнем технологий, зрелостью персонала).</w:t>
      </w:r>
    </w:p>
    <w:p w:rsidR="00000000" w:rsidDel="00000000" w:rsidP="00000000" w:rsidRDefault="00000000" w:rsidRPr="00000000" w14:paraId="0000005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Сравнительный анализ эволюции управленческих школ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Школа / Подход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Временной период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Ключевые персоналии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Объект внимания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Взгляд на человека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Научное управление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1885–1920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Ф. Тейлор, Гилбреты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Производственный процесс, операции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«Человек-механизм», движимый деньгами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Административная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1920–1950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А. Файоль, М. Вебер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Организация в целом, структура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Исполнитель функциональных обязанностей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Человеческие отношения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1930–1950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Э. Мэйо, М. Фоллетт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Малые группы, климат, коммуникации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«Социальный человек», часть группы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Поведенческая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1950–1970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А. Маслоу, Д. МакГрегор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Мотивация, лидерство, личность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Самоактуализирующаяся личность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Количественная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1950–н.в.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Л. Канторович, Р. Акофф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Математические модели, алгоритмы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Элемент информационной системы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Системный / Ситуационный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1970–н.в.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П. Друкер, Г. Саймон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Взаимодействие с внешней средой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Уникальный ресурс системы</w:t>
            </w:r>
          </w:p>
        </w:tc>
      </w:tr>
    </w:tbl>
    <w:p w:rsidR="00000000" w:rsidDel="00000000" w:rsidP="00000000" w:rsidRDefault="00000000" w:rsidRPr="00000000" w14:paraId="0000007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6. Резюме лекции</w:t>
      </w:r>
    </w:p>
    <w:p w:rsidR="00000000" w:rsidDel="00000000" w:rsidP="00000000" w:rsidRDefault="00000000" w:rsidRPr="00000000" w14:paraId="0000007A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Эволюция теории управления шла по пути от изучения простых производственных операций к пониманию организации как сложной, открытой, социально-экономической системы.</w:t>
      </w:r>
    </w:p>
    <w:p w:rsidR="00000000" w:rsidDel="00000000" w:rsidP="00000000" w:rsidRDefault="00000000" w:rsidRPr="00000000" w14:paraId="0000007B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Классическая школа заложила фундамент организации труда и структуры, неоклассическая — открыла роль человеческого фактора, а количественная — дала математический аппарат.</w:t>
      </w:r>
    </w:p>
    <w:p w:rsidR="00000000" w:rsidDel="00000000" w:rsidP="00000000" w:rsidRDefault="00000000" w:rsidRPr="00000000" w14:paraId="0000007C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Современный менеджмент не отрицает прошлые школы, а использует их в рамках ситуационного и системного подходов: в кризисных ситуациях эффективны элементы классической бюрократии, а в инновационных проектах — гибкие концепции поведенческой школы.</w:t>
      </w:r>
    </w:p>
    <w:p w:rsidR="00000000" w:rsidDel="00000000" w:rsidP="00000000" w:rsidRDefault="00000000" w:rsidRPr="00000000" w14:paraId="0000007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Контрольные вопросы для самопроверки</w:t>
      </w:r>
    </w:p>
    <w:p w:rsidR="00000000" w:rsidDel="00000000" w:rsidP="00000000" w:rsidRDefault="00000000" w:rsidRPr="00000000" w14:paraId="0000007E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чем состоит принципиальное различие между школой научного управления Ф. Тейлора и административной школой А. Файоля?</w:t>
      </w:r>
    </w:p>
    <w:p w:rsidR="00000000" w:rsidDel="00000000" w:rsidP="00000000" w:rsidRDefault="00000000" w:rsidRPr="00000000" w14:paraId="0000007F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Каковы были главные выводы Хотторнских экспериментов Э. Мэйо?</w:t>
      </w:r>
    </w:p>
    <w:p w:rsidR="00000000" w:rsidDel="00000000" w:rsidP="00000000" w:rsidRDefault="00000000" w:rsidRPr="00000000" w14:paraId="00000080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чем разница между представлением о работнике в концепциях «Теория X» и «Теория Y» Д. МакГрегора?</w:t>
      </w:r>
    </w:p>
    <w:p w:rsidR="00000000" w:rsidDel="00000000" w:rsidP="00000000" w:rsidRDefault="00000000" w:rsidRPr="00000000" w14:paraId="00000081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Объясните главный тезис ситуационного подхода в управлении.</w:t>
      </w:r>
    </w:p>
    <w:p w:rsidR="00000000" w:rsidDel="00000000" w:rsidP="00000000" w:rsidRDefault="00000000" w:rsidRPr="00000000" w14:paraId="00000082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Почему современный менеджер должен знать историю развития управленческой мысли?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691.1999952793121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691.1999952793121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691.1999952793121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6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7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8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9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0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1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3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